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200C5727" w14:textId="77777777" w:rsidR="009F56AA" w:rsidRPr="00432DE8" w:rsidRDefault="009F56AA">
      <w:pPr>
        <w:ind w:firstLine="636"/>
        <w:jc w:val="both"/>
        <w:rPr>
          <w:rFonts w:ascii="Arial" w:hAnsi="Arial" w:cs="Arial"/>
          <w:sz w:val="22"/>
          <w:szCs w:val="22"/>
        </w:rPr>
      </w:pP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E2C70">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6600A980" w:rsidR="009F56AA" w:rsidRPr="00432DE8" w:rsidRDefault="00F801B7" w:rsidP="00432DE8">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312FD4" w:rsidRPr="00432DE8">
              <w:rPr>
                <w:rFonts w:ascii="Arial" w:hAnsi="Arial" w:cs="Arial"/>
                <w:sz w:val="22"/>
                <w:szCs w:val="22"/>
                <w:lang w:eastAsia="lt-LT"/>
              </w:rPr>
              <w:t>Atviro konkurso Specialiųjų sąlygų 5.</w:t>
            </w:r>
            <w:r w:rsidR="0052483C" w:rsidRPr="00432DE8">
              <w:rPr>
                <w:rFonts w:ascii="Arial" w:hAnsi="Arial" w:cs="Arial"/>
                <w:sz w:val="22"/>
                <w:szCs w:val="22"/>
                <w:lang w:eastAsia="lt-LT"/>
              </w:rPr>
              <w:t>4</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pPr>
              <w:rPr>
                <w:rFonts w:ascii="Arial" w:hAnsi="Arial" w:cs="Arial"/>
                <w:sz w:val="22"/>
                <w:szCs w:val="22"/>
                <w:lang w:eastAsia="lt-LT"/>
              </w:rPr>
            </w:pPr>
          </w:p>
        </w:tc>
        <w:tc>
          <w:tcPr>
            <w:tcW w:w="0" w:type="auto"/>
            <w:vMerge/>
            <w:vAlign w:val="center"/>
            <w:hideMark/>
          </w:tcPr>
          <w:p w14:paraId="452ED81C" w14:textId="77777777" w:rsidR="009F56AA" w:rsidRPr="00432DE8" w:rsidRDefault="009F56AA">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pPr>
              <w:rPr>
                <w:rFonts w:ascii="Arial" w:hAnsi="Arial" w:cs="Arial"/>
                <w:sz w:val="22"/>
                <w:szCs w:val="22"/>
                <w:lang w:eastAsia="lt-LT"/>
              </w:rPr>
            </w:pPr>
          </w:p>
        </w:tc>
        <w:tc>
          <w:tcPr>
            <w:tcW w:w="0" w:type="auto"/>
            <w:vMerge/>
            <w:vAlign w:val="center"/>
            <w:hideMark/>
          </w:tcPr>
          <w:p w14:paraId="65352EE6" w14:textId="77777777" w:rsidR="009F56AA" w:rsidRPr="00432DE8" w:rsidRDefault="009F56AA">
            <w:pPr>
              <w:rPr>
                <w:rFonts w:ascii="Arial" w:hAnsi="Arial" w:cs="Arial"/>
                <w:sz w:val="22"/>
                <w:szCs w:val="22"/>
                <w:lang w:eastAsia="lt-LT"/>
              </w:rPr>
            </w:pPr>
          </w:p>
        </w:tc>
      </w:tr>
    </w:tbl>
    <w:p w14:paraId="0D9EF8A4" w14:textId="77777777" w:rsidR="009F56AA" w:rsidRPr="00432DE8"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pPr>
              <w:spacing w:line="276" w:lineRule="auto"/>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77820FEC" w:rsidR="00D1272F" w:rsidRPr="00432DE8" w:rsidRDefault="0073676C" w:rsidP="00432DE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E128F6" w:rsidRPr="00432DE8">
              <w:rPr>
                <w:rFonts w:ascii="Arial" w:hAnsi="Arial" w:cs="Arial"/>
                <w:b w:val="0"/>
                <w:bCs w:val="0"/>
                <w:sz w:val="22"/>
                <w:szCs w:val="22"/>
                <w:lang w:eastAsia="lt-LT"/>
              </w:rPr>
              <w:t>(</w:t>
            </w:r>
            <w:r w:rsidR="00312FD4" w:rsidRPr="00432DE8">
              <w:rPr>
                <w:rFonts w:ascii="Arial" w:hAnsi="Arial" w:cs="Arial"/>
                <w:b w:val="0"/>
                <w:bCs w:val="0"/>
                <w:sz w:val="22"/>
                <w:szCs w:val="22"/>
                <w:lang w:eastAsia="lt-LT"/>
              </w:rPr>
              <w:t>Atviro konkurso Specialiųjų sąlygų 5.</w:t>
            </w:r>
            <w:r w:rsidR="0052483C" w:rsidRPr="00432DE8">
              <w:rPr>
                <w:rFonts w:ascii="Arial" w:hAnsi="Arial" w:cs="Arial"/>
                <w:b w:val="0"/>
                <w:bCs w:val="0"/>
                <w:sz w:val="22"/>
                <w:szCs w:val="22"/>
                <w:lang w:eastAsia="lt-LT"/>
              </w:rPr>
              <w:t>4</w:t>
            </w:r>
            <w:r w:rsidR="00312FD4" w:rsidRPr="00432DE8">
              <w:rPr>
                <w:rFonts w:ascii="Arial" w:hAnsi="Arial" w:cs="Arial"/>
                <w:b w:val="0"/>
                <w:bCs w:val="0"/>
                <w:sz w:val="22"/>
                <w:szCs w:val="22"/>
                <w:lang w:eastAsia="lt-LT"/>
              </w:rPr>
              <w:t xml:space="preserve"> punktas</w:t>
            </w:r>
            <w:r w:rsidR="00E128F6" w:rsidRPr="00432DE8">
              <w:rPr>
                <w:rFonts w:ascii="Arial" w:hAnsi="Arial" w:cs="Arial"/>
                <w:b w:val="0"/>
                <w:bCs w:val="0"/>
                <w:sz w:val="22"/>
                <w:szCs w:val="22"/>
                <w:lang w:eastAsia="lt-LT"/>
              </w:rPr>
              <w:t>)</w:t>
            </w:r>
          </w:p>
          <w:p w14:paraId="43EC3CBF" w14:textId="77777777" w:rsidR="000B2D2D" w:rsidRPr="00432DE8"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pPr>
              <w:spacing w:line="276" w:lineRule="auto"/>
              <w:rPr>
                <w:rFonts w:ascii="Arial" w:hAnsi="Arial" w:cs="Arial"/>
                <w:b w:val="0"/>
                <w:bCs w:val="0"/>
                <w:sz w:val="22"/>
                <w:szCs w:val="22"/>
                <w:lang w:eastAsia="lt-LT"/>
              </w:rPr>
            </w:pPr>
          </w:p>
          <w:p w14:paraId="1CBFEFD1" w14:textId="77777777" w:rsidR="00EB3761" w:rsidRPr="00432DE8" w:rsidRDefault="00EB3761" w:rsidP="00EB3761">
            <w:pPr>
              <w:rPr>
                <w:rFonts w:ascii="Arial" w:hAnsi="Arial" w:cs="Arial"/>
                <w:b w:val="0"/>
                <w:bCs w:val="0"/>
                <w:sz w:val="22"/>
                <w:szCs w:val="22"/>
                <w:lang w:eastAsia="lt-LT"/>
              </w:rPr>
            </w:pPr>
          </w:p>
          <w:p w14:paraId="1D0B95EA" w14:textId="77777777" w:rsidR="00EB3761" w:rsidRPr="00432DE8" w:rsidRDefault="00EB3761" w:rsidP="00EB3761">
            <w:pPr>
              <w:rPr>
                <w:rFonts w:ascii="Arial" w:hAnsi="Arial" w:cs="Arial"/>
                <w:b w:val="0"/>
                <w:bCs w:val="0"/>
                <w:sz w:val="22"/>
                <w:szCs w:val="22"/>
                <w:lang w:eastAsia="lt-LT"/>
              </w:rPr>
            </w:pPr>
          </w:p>
          <w:p w14:paraId="2C4973C0" w14:textId="19D62153" w:rsidR="00EB3761" w:rsidRPr="00432DE8"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F33C5D">
                  <w:pPr>
                    <w:spacing w:line="276" w:lineRule="auto"/>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E924C6">
                  <w:pPr>
                    <w:spacing w:line="276" w:lineRule="auto"/>
                    <w:rPr>
                      <w:rFonts w:ascii="Arial" w:hAnsi="Arial" w:cs="Arial"/>
                      <w:sz w:val="22"/>
                      <w:szCs w:val="22"/>
                      <w:lang w:eastAsia="lt-LT"/>
                    </w:rPr>
                  </w:pPr>
                </w:p>
              </w:tc>
            </w:tr>
          </w:tbl>
          <w:p w14:paraId="4D93DE4C" w14:textId="77777777" w:rsidR="00E924C6" w:rsidRPr="00432DE8"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5558DC63" w:rsidR="00EA4D73" w:rsidRPr="00432DE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F33C5D" w:rsidRPr="00432DE8">
              <w:rPr>
                <w:rFonts w:ascii="Arial" w:hAnsi="Arial" w:cs="Arial"/>
                <w:sz w:val="22"/>
                <w:szCs w:val="22"/>
                <w:lang w:eastAsia="lt-LT"/>
              </w:rPr>
              <w:t>(</w:t>
            </w:r>
            <w:r w:rsidR="00312FD4" w:rsidRPr="00432DE8">
              <w:rPr>
                <w:rFonts w:ascii="Arial" w:hAnsi="Arial" w:cs="Arial"/>
                <w:sz w:val="22"/>
                <w:szCs w:val="22"/>
                <w:lang w:eastAsia="lt-LT"/>
              </w:rPr>
              <w:t>Atviro konkurso Specialiųjų sąlygų 5.</w:t>
            </w:r>
            <w:r w:rsidR="0052483C" w:rsidRPr="00432DE8">
              <w:rPr>
                <w:rFonts w:ascii="Arial" w:hAnsi="Arial" w:cs="Arial"/>
                <w:sz w:val="22"/>
                <w:szCs w:val="22"/>
                <w:lang w:eastAsia="lt-LT"/>
              </w:rPr>
              <w:t>4</w:t>
            </w:r>
            <w:r w:rsidR="00312FD4" w:rsidRPr="00432DE8">
              <w:rPr>
                <w:rFonts w:ascii="Arial" w:hAnsi="Arial" w:cs="Arial"/>
                <w:sz w:val="22"/>
                <w:szCs w:val="22"/>
                <w:lang w:eastAsia="lt-LT"/>
              </w:rPr>
              <w:t xml:space="preserve"> punktas</w:t>
            </w:r>
            <w:r w:rsidR="00F33C5D" w:rsidRPr="00432DE8">
              <w:rPr>
                <w:rFonts w:ascii="Arial" w:hAnsi="Arial" w:cs="Arial"/>
                <w:sz w:val="22"/>
                <w:szCs w:val="22"/>
                <w:lang w:eastAsia="lt-LT"/>
              </w:rPr>
              <w:t>)</w:t>
            </w:r>
          </w:p>
          <w:p w14:paraId="3CC3F49C" w14:textId="4A1DD7A1" w:rsidR="00C3353A" w:rsidRPr="00432DE8"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432DE8" w14:paraId="0FC3CD84" w14:textId="77777777" w:rsidTr="008B045D">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432DE8" w:rsidRDefault="00A572E6" w:rsidP="00F33C5D">
            <w:pPr>
              <w:spacing w:line="276" w:lineRule="auto"/>
              <w:ind w:left="-76"/>
              <w:rPr>
                <w:rFonts w:ascii="Arial" w:hAnsi="Arial" w:cs="Arial"/>
                <w:b w:val="0"/>
                <w:bCs w:val="0"/>
                <w:sz w:val="22"/>
                <w:szCs w:val="22"/>
                <w:lang w:eastAsia="lt-LT"/>
              </w:rPr>
            </w:pPr>
            <w:r w:rsidRPr="00432DE8">
              <w:rPr>
                <w:rFonts w:ascii="Arial" w:hAnsi="Arial" w:cs="Arial"/>
                <w:b w:val="0"/>
                <w:bCs w:val="0"/>
                <w:sz w:val="22"/>
                <w:szCs w:val="22"/>
                <w:lang w:eastAsia="lt-LT"/>
              </w:rPr>
              <w:t>4.</w:t>
            </w:r>
          </w:p>
        </w:tc>
        <w:tc>
          <w:tcPr>
            <w:tcW w:w="9577" w:type="dxa"/>
            <w:gridSpan w:val="2"/>
          </w:tcPr>
          <w:p w14:paraId="79A44B4B" w14:textId="78DDEABC" w:rsidR="00A572E6" w:rsidRPr="00432DE8"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rPr>
              <w:t xml:space="preserve">Lietuvos Respublikos Vyriausybė, vadovaudamasi Lietuvos Respublikos nacionaliniam saugumui užtikrinti svarbių objektų apsaugos įstatyme įtvirtintais kriterijais, nėra priėmusi </w:t>
            </w:r>
            <w:r w:rsidR="005317B6" w:rsidRPr="00432DE8">
              <w:rPr>
                <w:rFonts w:ascii="Arial" w:hAnsi="Arial" w:cs="Arial"/>
                <w:sz w:val="22"/>
                <w:szCs w:val="22"/>
              </w:rPr>
              <w:t>sprendimo, patvirtinančio</w:t>
            </w:r>
            <w:r w:rsidRPr="00432DE8">
              <w:rPr>
                <w:rFonts w:ascii="Arial" w:hAnsi="Arial" w:cs="Arial"/>
                <w:sz w:val="22"/>
                <w:szCs w:val="22"/>
              </w:rPr>
              <w:t xml:space="preserve">, kad </w:t>
            </w:r>
            <w:r w:rsidRPr="00432DE8">
              <w:rPr>
                <w:rFonts w:ascii="Arial" w:hAnsi="Arial" w:cs="Arial"/>
                <w:sz w:val="22"/>
                <w:szCs w:val="22"/>
                <w:lang w:eastAsia="lt-LT"/>
              </w:rPr>
              <w:t xml:space="preserve">tiekėjas, subtiekėjas, ūkio subjektas, kurio pajėgumais remiamasi, tiekėjo </w:t>
            </w:r>
            <w:r w:rsidRPr="00432DE8">
              <w:rPr>
                <w:rFonts w:ascii="Arial" w:hAnsi="Arial" w:cs="Arial"/>
                <w:sz w:val="22"/>
                <w:szCs w:val="22"/>
                <w:lang w:eastAsia="lt-LT"/>
              </w:rPr>
              <w:lastRenderedPageBreak/>
              <w:t xml:space="preserve">siūlomų prekių (įskaitant jų sudedamąsias dalis, pakuotes) gamintojas ar juos kontroliuojantys asmenys </w:t>
            </w:r>
            <w:r w:rsidRPr="00432DE8">
              <w:rPr>
                <w:rFonts w:ascii="Arial" w:hAnsi="Arial" w:cs="Arial"/>
                <w:sz w:val="22"/>
                <w:szCs w:val="22"/>
              </w:rPr>
              <w:t xml:space="preserve">ar su jais ketinamas sudaryti (sudarytas) sandoris neatitinka nacionalinio saugumo interesų. </w:t>
            </w:r>
            <w:r w:rsidRPr="00432DE8">
              <w:rPr>
                <w:rFonts w:ascii="Arial" w:hAnsi="Arial" w:cs="Arial"/>
                <w:sz w:val="22"/>
                <w:szCs w:val="22"/>
                <w:lang w:eastAsia="lt-LT"/>
              </w:rPr>
              <w:t>(Atviro konkurso Specialiųjų sąlygų 5.4 punktas)</w:t>
            </w:r>
            <w:r w:rsidRPr="00432DE8">
              <w:rPr>
                <w:rFonts w:ascii="Arial" w:hAnsi="Arial" w:cs="Arial"/>
                <w:i/>
                <w:iCs/>
                <w:sz w:val="22"/>
                <w:szCs w:val="22"/>
                <w:lang w:eastAsia="lt-LT"/>
              </w:rPr>
              <w:t>.</w:t>
            </w:r>
          </w:p>
          <w:p w14:paraId="2257722C" w14:textId="28CF3CE9" w:rsidR="00C3353A" w:rsidRPr="00432DE8"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432DE8" w14:paraId="70D2B2AC" w14:textId="77777777" w:rsidTr="008B045D">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432DE8" w:rsidRDefault="00EA4D73" w:rsidP="00FE0372">
            <w:pPr>
              <w:rPr>
                <w:rFonts w:ascii="Arial" w:hAnsi="Arial" w:cs="Arial"/>
                <w:b w:val="0"/>
                <w:bCs w:val="0"/>
                <w:sz w:val="22"/>
                <w:szCs w:val="22"/>
                <w:lang w:eastAsia="lt-LT"/>
              </w:rPr>
            </w:pPr>
            <w:bookmarkStart w:id="2" w:name="_Hlk196297856"/>
            <w:r w:rsidRPr="00432DE8">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6C82CBD6" w14:textId="66B35D4E" w:rsidR="00124827" w:rsidRPr="00432DE8"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w:t>
            </w:r>
            <w:r w:rsidR="009547AA" w:rsidRPr="00432DE8">
              <w:rPr>
                <w:rFonts w:ascii="Arial" w:hAnsi="Arial" w:cs="Arial"/>
                <w:sz w:val="22"/>
                <w:szCs w:val="22"/>
                <w:lang w:eastAsia="lt-LT"/>
              </w:rPr>
              <w:t>arba</w:t>
            </w:r>
            <w:r w:rsidRPr="00432DE8">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432DE8">
              <w:rPr>
                <w:rFonts w:ascii="Arial" w:hAnsi="Arial" w:cs="Arial"/>
                <w:sz w:val="22"/>
                <w:szCs w:val="22"/>
              </w:rPr>
              <w:t xml:space="preserve"> </w:t>
            </w:r>
            <w:r w:rsidRPr="00432DE8">
              <w:rPr>
                <w:rFonts w:ascii="Arial" w:hAnsi="Arial" w:cs="Arial"/>
                <w:sz w:val="22"/>
                <w:szCs w:val="22"/>
              </w:rPr>
              <w:t>teisę atstovauti tiekėjui, subtiekėjui, ūkio subjektui, kurio pajėgumais remia</w:t>
            </w:r>
            <w:r w:rsidR="009706A4" w:rsidRPr="00432DE8">
              <w:rPr>
                <w:rFonts w:ascii="Arial" w:hAnsi="Arial" w:cs="Arial"/>
                <w:sz w:val="22"/>
                <w:szCs w:val="22"/>
              </w:rPr>
              <w:t>ma</w:t>
            </w:r>
            <w:r w:rsidRPr="00432DE8">
              <w:rPr>
                <w:rFonts w:ascii="Arial" w:hAnsi="Arial" w:cs="Arial"/>
                <w:sz w:val="22"/>
                <w:szCs w:val="22"/>
              </w:rPr>
              <w:t xml:space="preserve">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sidR="00312FD4" w:rsidRPr="00432DE8">
              <w:rPr>
                <w:rFonts w:ascii="Arial" w:hAnsi="Arial" w:cs="Arial"/>
                <w:sz w:val="22"/>
                <w:szCs w:val="22"/>
                <w:lang w:eastAsia="lt-LT"/>
              </w:rPr>
              <w:t>Atviro konkurso Specialiųjų sąlygų 5.</w:t>
            </w:r>
            <w:r w:rsidR="0052483C" w:rsidRPr="00432DE8">
              <w:rPr>
                <w:rFonts w:ascii="Arial" w:hAnsi="Arial" w:cs="Arial"/>
                <w:sz w:val="22"/>
                <w:szCs w:val="22"/>
                <w:lang w:eastAsia="lt-LT"/>
              </w:rPr>
              <w:t>4</w:t>
            </w:r>
            <w:r w:rsidR="00312FD4" w:rsidRPr="00432DE8">
              <w:rPr>
                <w:rFonts w:ascii="Arial" w:hAnsi="Arial" w:cs="Arial"/>
                <w:sz w:val="22"/>
                <w:szCs w:val="22"/>
                <w:lang w:eastAsia="lt-LT"/>
              </w:rPr>
              <w:t xml:space="preserve"> punktas</w:t>
            </w:r>
            <w:r w:rsidRPr="00432DE8">
              <w:rPr>
                <w:rFonts w:ascii="Arial" w:hAnsi="Arial" w:cs="Arial"/>
                <w:sz w:val="22"/>
                <w:szCs w:val="22"/>
                <w:lang w:eastAsia="lt-LT"/>
              </w:rPr>
              <w:t>)</w:t>
            </w:r>
          </w:p>
        </w:tc>
      </w:tr>
      <w:bookmarkEnd w:id="2"/>
      <w:tr w:rsidR="00C46D2A" w:rsidRPr="00432DE8"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432DE8"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432DE8"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432DE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C74E09">
      <w:pPr>
        <w:shd w:val="clear" w:color="auto" w:fill="FFFFFF"/>
        <w:rPr>
          <w:rFonts w:ascii="Arial" w:hAnsi="Arial" w:cs="Arial"/>
          <w:sz w:val="22"/>
          <w:szCs w:val="22"/>
        </w:rPr>
      </w:pPr>
    </w:p>
    <w:p w14:paraId="2CF4EED9" w14:textId="0C2CE0C6" w:rsidR="00066EC5" w:rsidRPr="00432DE8" w:rsidRDefault="00066EC5" w:rsidP="00066EC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066EC5">
      <w:pPr>
        <w:shd w:val="clear" w:color="auto" w:fill="FFFFFF"/>
        <w:ind w:firstLine="720"/>
        <w:rPr>
          <w:rFonts w:ascii="Arial" w:hAnsi="Arial" w:cs="Arial"/>
          <w:sz w:val="22"/>
          <w:szCs w:val="22"/>
        </w:rPr>
      </w:pPr>
    </w:p>
    <w:p w14:paraId="01E45E42" w14:textId="77777777" w:rsidR="009F56AA" w:rsidRPr="00432DE8" w:rsidRDefault="009F56AA">
      <w:pPr>
        <w:shd w:val="clear" w:color="auto" w:fill="FFFFFF"/>
        <w:ind w:firstLine="720"/>
        <w:rPr>
          <w:rFonts w:ascii="Arial" w:hAnsi="Arial" w:cs="Arial"/>
          <w:sz w:val="22"/>
          <w:szCs w:val="22"/>
        </w:rPr>
      </w:pPr>
    </w:p>
    <w:p w14:paraId="3100C938" w14:textId="7E48B275" w:rsidR="009F56AA" w:rsidRPr="00432DE8" w:rsidRDefault="000C39D0" w:rsidP="00C74E09">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w:t>
      </w:r>
      <w:r w:rsidR="00FA648B" w:rsidRPr="00432DE8">
        <w:rPr>
          <w:rFonts w:ascii="Arial" w:hAnsi="Arial" w:cs="Arial"/>
          <w:sz w:val="22"/>
          <w:szCs w:val="22"/>
        </w:rPr>
        <w:t>, 4</w:t>
      </w:r>
      <w:r w:rsidRPr="00432DE8">
        <w:rPr>
          <w:rFonts w:ascii="Arial" w:hAnsi="Arial" w:cs="Arial"/>
          <w:sz w:val="22"/>
          <w:szCs w:val="22"/>
        </w:rPr>
        <w:t xml:space="preserve">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432DE8" w:rsidRDefault="00F801B7" w:rsidP="00F801B7">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241BA940"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Specialiųjų atviro konkurso sąlygų 7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E1FF9"/>
    <w:rsid w:val="00312FD4"/>
    <w:rsid w:val="00340653"/>
    <w:rsid w:val="00373297"/>
    <w:rsid w:val="00376995"/>
    <w:rsid w:val="0038083F"/>
    <w:rsid w:val="0038168D"/>
    <w:rsid w:val="003E0354"/>
    <w:rsid w:val="003E23F7"/>
    <w:rsid w:val="003E6EF4"/>
    <w:rsid w:val="00403B7B"/>
    <w:rsid w:val="00427AC2"/>
    <w:rsid w:val="00432DE8"/>
    <w:rsid w:val="00445A88"/>
    <w:rsid w:val="00463C20"/>
    <w:rsid w:val="00481370"/>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25216"/>
    <w:rsid w:val="0073676C"/>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2447</Words>
  <Characters>1395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26</cp:revision>
  <cp:lastPrinted>2017-06-22T06:38:00Z</cp:lastPrinted>
  <dcterms:created xsi:type="dcterms:W3CDTF">2025-05-20T09:00:00Z</dcterms:created>
  <dcterms:modified xsi:type="dcterms:W3CDTF">2025-05-29T15:57:00Z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